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64A1" w14:textId="77777777" w:rsidR="00D62BE1" w:rsidRDefault="00D62BE1" w:rsidP="00D6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BE1">
        <w:rPr>
          <w:rFonts w:ascii="Times New Roman" w:hAnsi="Times New Roman" w:cs="Times New Roman"/>
          <w:sz w:val="28"/>
          <w:szCs w:val="28"/>
        </w:rPr>
        <w:t>П</w:t>
      </w:r>
      <w:r w:rsidRPr="00D62BE1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ГАУ «Госэкспертиза г. Севастополя» </w:t>
      </w:r>
    </w:p>
    <w:p w14:paraId="38ADD2F9" w14:textId="2DD5AA13" w:rsidR="00D62BE1" w:rsidRPr="00D62BE1" w:rsidRDefault="00D62BE1" w:rsidP="00D6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BE1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>Проверка результатов инженерных изысканий и (или) разделов проектной документации объекта капитального строительства</w:t>
      </w:r>
      <w:r w:rsidRPr="00D62BE1">
        <w:rPr>
          <w:rFonts w:ascii="Times New Roman" w:hAnsi="Times New Roman" w:cs="Times New Roman"/>
          <w:sz w:val="28"/>
          <w:szCs w:val="28"/>
        </w:rPr>
        <w:t>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E1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7F8374BE" w14:textId="77777777" w:rsidR="00D62BE1" w:rsidRPr="00D62BE1" w:rsidRDefault="00D62BE1" w:rsidP="00D62BE1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Градостроительным </w:t>
      </w:r>
      <w:hyperlink r:id="rId5" w:history="1">
        <w:r w:rsidRPr="00D62BE1">
          <w:rPr>
            <w:rFonts w:ascii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 от 29.12.2004               № 190-ФЗ;</w:t>
      </w:r>
    </w:p>
    <w:p w14:paraId="71229881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закон от 27.12.2002 № 184-ФЗ «О техническом регулировании»; </w:t>
      </w:r>
    </w:p>
    <w:p w14:paraId="574173E3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закон от 30 декабря 2009 года № 384-ФЗ «Технический регламент о безопасности зданий и сооружений»; </w:t>
      </w:r>
    </w:p>
    <w:p w14:paraId="0507C261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закон от 21 июля 2008 года № 123-ФЗ «Технический регламент о требованиях пожарной безопасности»; </w:t>
      </w:r>
    </w:p>
    <w:p w14:paraId="15B8C0D5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06.04.2011 № 63-ФЗ «Об электронной подписи»;</w:t>
      </w:r>
    </w:p>
    <w:p w14:paraId="6BCA6AB1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16.02.2008               № 87 «О составе разделов проектной документации и требованиях </w:t>
      </w: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br/>
        <w:t>к их содержанию»;</w:t>
      </w:r>
    </w:p>
    <w:p w14:paraId="4F6BF4CC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05.03.2007    № 145 «О порядке организации и проведения государственной экспертизы проектной документации и результатов инженерных изысканий»</w:t>
      </w:r>
    </w:p>
    <w:p w14:paraId="7B9B108B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Минстроя России от 12.05.2017 №783/</w:t>
      </w:r>
      <w:proofErr w:type="spellStart"/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требований к формату электронных документов, представляемых </w:t>
      </w: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</w:r>
    </w:p>
    <w:p w14:paraId="06D6ADEB" w14:textId="77777777" w:rsidR="00D62BE1" w:rsidRPr="00D62BE1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 от 21.04.2022 №307/</w:t>
      </w:r>
      <w:proofErr w:type="spellStart"/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Федерации»; </w:t>
      </w:r>
    </w:p>
    <w:p w14:paraId="5089001B" w14:textId="29077248" w:rsidR="00B21F3E" w:rsidRDefault="00D62BE1" w:rsidP="00D62BE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иными нормативными правовыми актами Российской Федерации </w:t>
      </w:r>
      <w:r w:rsidRPr="00D62BE1">
        <w:rPr>
          <w:rFonts w:ascii="Times New Roman" w:hAnsi="Times New Roman"/>
          <w:color w:val="000000"/>
          <w:sz w:val="28"/>
          <w:szCs w:val="28"/>
          <w:lang w:eastAsia="ru-RU"/>
        </w:rPr>
        <w:br/>
        <w:t>и города Севастополя.</w:t>
      </w:r>
    </w:p>
    <w:sectPr w:rsidR="00B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39AEFD"/>
    <w:multiLevelType w:val="hybridMultilevel"/>
    <w:tmpl w:val="76AC3F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83363FB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F"/>
    <w:rsid w:val="00B21F3E"/>
    <w:rsid w:val="00D551AF"/>
    <w:rsid w:val="00D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45D"/>
  <w15:chartTrackingRefBased/>
  <w15:docId w15:val="{5C72BAEC-A263-462A-B839-9AECD650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E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2BE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1AD303E38491CE1123BFA10B4382477D44FA567ECFADC59A81948ADE87034632F6417E0CaFw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Cyndi's '</dc:creator>
  <cp:keywords/>
  <dc:description/>
  <cp:lastModifiedBy>Cyndi's '</cp:lastModifiedBy>
  <cp:revision>2</cp:revision>
  <dcterms:created xsi:type="dcterms:W3CDTF">2025-02-24T07:33:00Z</dcterms:created>
  <dcterms:modified xsi:type="dcterms:W3CDTF">2025-02-24T07:36:00Z</dcterms:modified>
</cp:coreProperties>
</file>